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920D75" w14:textId="53152749" w:rsidR="00D3671A" w:rsidRPr="00A10273" w:rsidRDefault="00937FE7" w:rsidP="00A10273">
      <w:pPr>
        <w:spacing w:after="0"/>
        <w:jc w:val="center"/>
        <w:rPr>
          <w:rFonts w:ascii="Arial" w:hAnsi="Arial" w:cs="Arial"/>
          <w:b/>
          <w:sz w:val="28"/>
          <w:szCs w:val="28"/>
        </w:rPr>
      </w:pPr>
      <w:r>
        <w:rPr>
          <w:b/>
          <w:noProof/>
        </w:rPr>
        <w:drawing>
          <wp:anchor distT="0" distB="0" distL="114300" distR="114300" simplePos="0" relativeHeight="251659776" behindDoc="0" locked="0" layoutInCell="1" allowOverlap="1" wp14:anchorId="4A4B95AE" wp14:editId="2CEA5C7D">
            <wp:simplePos x="0" y="0"/>
            <wp:positionH relativeFrom="column">
              <wp:posOffset>-78377</wp:posOffset>
            </wp:positionH>
            <wp:positionV relativeFrom="paragraph">
              <wp:posOffset>-339635</wp:posOffset>
            </wp:positionV>
            <wp:extent cx="2066925" cy="2278380"/>
            <wp:effectExtent l="0" t="0" r="9525" b="7620"/>
            <wp:wrapNone/>
            <wp:docPr id="13" name="Picture 1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066925" cy="2278380"/>
                    </a:xfrm>
                    <a:prstGeom prst="rect">
                      <a:avLst/>
                    </a:prstGeom>
                  </pic:spPr>
                </pic:pic>
              </a:graphicData>
            </a:graphic>
            <wp14:sizeRelH relativeFrom="margin">
              <wp14:pctWidth>0</wp14:pctWidth>
            </wp14:sizeRelH>
            <wp14:sizeRelV relativeFrom="margin">
              <wp14:pctHeight>0</wp14:pctHeight>
            </wp14:sizeRelV>
          </wp:anchor>
        </w:drawing>
      </w:r>
      <w:r w:rsidR="00A10273" w:rsidRPr="00A10273">
        <w:rPr>
          <w:rFonts w:ascii="Arial" w:hAnsi="Arial" w:cs="Arial"/>
          <w:b/>
          <w:noProof/>
          <w:sz w:val="28"/>
          <w:szCs w:val="28"/>
        </w:rPr>
        <w:drawing>
          <wp:anchor distT="0" distB="0" distL="114300" distR="114300" simplePos="0" relativeHeight="251657728" behindDoc="0" locked="0" layoutInCell="1" allowOverlap="1" wp14:anchorId="23E24A84" wp14:editId="242E0B59">
            <wp:simplePos x="0" y="0"/>
            <wp:positionH relativeFrom="column">
              <wp:posOffset>3975100</wp:posOffset>
            </wp:positionH>
            <wp:positionV relativeFrom="paragraph">
              <wp:posOffset>-154305</wp:posOffset>
            </wp:positionV>
            <wp:extent cx="2584450" cy="1270000"/>
            <wp:effectExtent l="0" t="0" r="6350"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84450" cy="12700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1AF788" w14:textId="77777777" w:rsidR="00D3671A" w:rsidRPr="00A10273" w:rsidRDefault="00D3671A" w:rsidP="00A10273">
      <w:pPr>
        <w:spacing w:after="0"/>
        <w:jc w:val="center"/>
        <w:rPr>
          <w:rFonts w:ascii="Arial" w:hAnsi="Arial" w:cs="Arial"/>
          <w:b/>
          <w:sz w:val="28"/>
          <w:szCs w:val="28"/>
        </w:rPr>
      </w:pPr>
    </w:p>
    <w:p w14:paraId="2F96E576" w14:textId="3BA254D3" w:rsidR="008D787F" w:rsidRDefault="008D787F" w:rsidP="00A10273">
      <w:pPr>
        <w:spacing w:after="0"/>
        <w:rPr>
          <w:rFonts w:ascii="Arial" w:hAnsi="Arial" w:cs="Arial"/>
        </w:rPr>
      </w:pPr>
    </w:p>
    <w:p w14:paraId="5D9CE8B5" w14:textId="639543FD" w:rsidR="00A10273" w:rsidRDefault="00A10273" w:rsidP="00A10273">
      <w:pPr>
        <w:spacing w:after="0"/>
        <w:rPr>
          <w:rFonts w:ascii="Arial" w:hAnsi="Arial" w:cs="Arial"/>
        </w:rPr>
      </w:pPr>
    </w:p>
    <w:p w14:paraId="705E1AE5" w14:textId="77777777" w:rsidR="00A10273" w:rsidRDefault="00A10273" w:rsidP="00A10273">
      <w:pPr>
        <w:spacing w:after="0"/>
        <w:rPr>
          <w:rFonts w:ascii="Arial" w:hAnsi="Arial" w:cs="Arial"/>
        </w:rPr>
      </w:pPr>
    </w:p>
    <w:p w14:paraId="5BE49EAB" w14:textId="77777777" w:rsidR="00A10273" w:rsidRPr="00A10273" w:rsidRDefault="00A10273" w:rsidP="00A10273">
      <w:pPr>
        <w:spacing w:after="0"/>
        <w:rPr>
          <w:rFonts w:ascii="Arial" w:hAnsi="Arial" w:cs="Arial"/>
        </w:rPr>
      </w:pPr>
    </w:p>
    <w:p w14:paraId="4AEDBD87" w14:textId="012EDF07" w:rsidR="008D787F" w:rsidRPr="00A10273" w:rsidRDefault="00D4248A" w:rsidP="00A10273">
      <w:pPr>
        <w:spacing w:after="0"/>
        <w:rPr>
          <w:rFonts w:ascii="Arial" w:hAnsi="Arial" w:cs="Arial"/>
        </w:rPr>
      </w:pPr>
      <w:r>
        <w:rPr>
          <w:rFonts w:ascii="Arial" w:hAnsi="Arial" w:cs="Arial"/>
        </w:rPr>
        <w:t>#</w:t>
      </w:r>
    </w:p>
    <w:p w14:paraId="59582BD7" w14:textId="77777777" w:rsidR="00A10273" w:rsidRPr="00A10273" w:rsidRDefault="008D787F" w:rsidP="00A10273">
      <w:pPr>
        <w:spacing w:after="0"/>
        <w:jc w:val="center"/>
        <w:rPr>
          <w:rFonts w:ascii="Arial" w:hAnsi="Arial" w:cs="Arial"/>
          <w:b/>
          <w:sz w:val="28"/>
          <w:szCs w:val="28"/>
        </w:rPr>
      </w:pPr>
      <w:r w:rsidRPr="00A10273">
        <w:rPr>
          <w:rFonts w:ascii="Arial" w:hAnsi="Arial" w:cs="Arial"/>
          <w:b/>
          <w:sz w:val="28"/>
          <w:szCs w:val="28"/>
        </w:rPr>
        <w:t xml:space="preserve">Headlands School </w:t>
      </w:r>
    </w:p>
    <w:p w14:paraId="1D8CBFD5" w14:textId="7071D07D" w:rsidR="008D787F" w:rsidRPr="00A10273" w:rsidRDefault="008D787F" w:rsidP="00A10273">
      <w:pPr>
        <w:spacing w:after="0"/>
        <w:jc w:val="center"/>
        <w:rPr>
          <w:rFonts w:ascii="Arial" w:hAnsi="Arial" w:cs="Arial"/>
          <w:b/>
          <w:sz w:val="28"/>
          <w:szCs w:val="28"/>
        </w:rPr>
      </w:pPr>
      <w:r w:rsidRPr="00A10273">
        <w:rPr>
          <w:rFonts w:ascii="Arial" w:hAnsi="Arial" w:cs="Arial"/>
          <w:b/>
          <w:sz w:val="28"/>
          <w:szCs w:val="28"/>
        </w:rPr>
        <w:t>Health and Safety Policy</w:t>
      </w:r>
    </w:p>
    <w:p w14:paraId="3BA81569" w14:textId="77777777" w:rsidR="008D787F" w:rsidRPr="00A10273" w:rsidRDefault="008D787F" w:rsidP="00A10273">
      <w:pPr>
        <w:spacing w:after="0"/>
        <w:rPr>
          <w:rFonts w:ascii="Arial" w:hAnsi="Arial" w:cs="Arial"/>
        </w:rPr>
      </w:pPr>
    </w:p>
    <w:p w14:paraId="25D6D863" w14:textId="08EDD5ED" w:rsidR="00976BD7" w:rsidRDefault="008D787F" w:rsidP="00A10273">
      <w:pPr>
        <w:spacing w:after="0"/>
        <w:rPr>
          <w:rFonts w:ascii="Arial" w:hAnsi="Arial" w:cs="Arial"/>
        </w:rPr>
      </w:pPr>
      <w:r w:rsidRPr="00A10273">
        <w:rPr>
          <w:rFonts w:ascii="Arial" w:hAnsi="Arial" w:cs="Arial"/>
        </w:rPr>
        <w:t>This document is part of the Health and Safety Management System to ensure that staff receive the relevant training in relation to their job roles and responsibilities and suitable time is given to ensure relevant updates/refreshers are provided.</w:t>
      </w:r>
      <w:r w:rsidR="00976BD7">
        <w:rPr>
          <w:rFonts w:ascii="Arial" w:hAnsi="Arial" w:cs="Arial"/>
        </w:rPr>
        <w:t xml:space="preserve"> </w:t>
      </w:r>
      <w:r w:rsidR="00A406DC">
        <w:rPr>
          <w:rFonts w:ascii="Arial" w:hAnsi="Arial" w:cs="Arial"/>
        </w:rPr>
        <w:t xml:space="preserve">Team leaders </w:t>
      </w:r>
      <w:r w:rsidR="00976BD7">
        <w:rPr>
          <w:rFonts w:ascii="Arial" w:hAnsi="Arial" w:cs="Arial"/>
        </w:rPr>
        <w:t>to undertake gap analysis</w:t>
      </w:r>
      <w:r w:rsidR="00C80E42">
        <w:rPr>
          <w:rFonts w:ascii="Arial" w:hAnsi="Arial" w:cs="Arial"/>
        </w:rPr>
        <w:t xml:space="preserve"> and direct staff to relevant training.</w:t>
      </w:r>
    </w:p>
    <w:p w14:paraId="2A1876B2" w14:textId="77777777" w:rsidR="00C80E42" w:rsidRDefault="00C80E42" w:rsidP="00A10273">
      <w:pPr>
        <w:spacing w:after="0"/>
        <w:rPr>
          <w:rFonts w:ascii="Arial" w:hAnsi="Arial" w:cs="Arial"/>
        </w:rPr>
      </w:pPr>
    </w:p>
    <w:p w14:paraId="601882CC" w14:textId="269EF398" w:rsidR="008D787F" w:rsidRPr="00A10273" w:rsidRDefault="008D787F" w:rsidP="00A10273">
      <w:pPr>
        <w:spacing w:after="0"/>
        <w:rPr>
          <w:rFonts w:ascii="Arial" w:hAnsi="Arial" w:cs="Arial"/>
        </w:rPr>
      </w:pPr>
      <w:r w:rsidRPr="00A10273">
        <w:rPr>
          <w:rFonts w:ascii="Arial" w:hAnsi="Arial" w:cs="Arial"/>
        </w:rPr>
        <w:t xml:space="preserve">Staff who attend courses have a responsibility for providing proof of attendance and accredited certificates to </w:t>
      </w:r>
      <w:r w:rsidR="00C80E42">
        <w:rPr>
          <w:rFonts w:ascii="Arial" w:hAnsi="Arial" w:cs="Arial"/>
        </w:rPr>
        <w:t>administration team.</w:t>
      </w:r>
      <w:r w:rsidR="00D727F5">
        <w:rPr>
          <w:rFonts w:ascii="Arial" w:hAnsi="Arial" w:cs="Arial"/>
        </w:rPr>
        <w:t xml:space="preserve">  This information then gets inputted into the training database.</w:t>
      </w:r>
    </w:p>
    <w:p w14:paraId="5B049C90" w14:textId="77777777" w:rsidR="008D787F" w:rsidRPr="00A10273" w:rsidRDefault="008D787F" w:rsidP="00A10273">
      <w:pPr>
        <w:spacing w:after="0"/>
        <w:rPr>
          <w:rFonts w:ascii="Arial" w:hAnsi="Arial" w:cs="Arial"/>
          <w:b/>
        </w:rPr>
      </w:pPr>
    </w:p>
    <w:p w14:paraId="5AF71727" w14:textId="77777777" w:rsidR="008D787F" w:rsidRPr="00A10273" w:rsidRDefault="008D787F" w:rsidP="00A10273">
      <w:pPr>
        <w:spacing w:after="0"/>
        <w:rPr>
          <w:rFonts w:ascii="Arial" w:hAnsi="Arial" w:cs="Arial"/>
          <w:b/>
        </w:rPr>
      </w:pPr>
      <w:r w:rsidRPr="00A10273">
        <w:rPr>
          <w:rFonts w:ascii="Arial" w:hAnsi="Arial" w:cs="Arial"/>
          <w:b/>
        </w:rPr>
        <w:t>Introduction</w:t>
      </w:r>
    </w:p>
    <w:p w14:paraId="54402103" w14:textId="0C83AEE3" w:rsidR="008D787F" w:rsidRDefault="008D787F" w:rsidP="00A10273">
      <w:pPr>
        <w:spacing w:after="0"/>
        <w:rPr>
          <w:rFonts w:ascii="Arial" w:hAnsi="Arial" w:cs="Arial"/>
        </w:rPr>
      </w:pPr>
      <w:r w:rsidRPr="00A10273">
        <w:rPr>
          <w:rFonts w:ascii="Arial" w:hAnsi="Arial" w:cs="Arial"/>
        </w:rPr>
        <w:t>Consistent with aims and objectives of the Action for Children Health</w:t>
      </w:r>
      <w:r w:rsidR="001F3F39">
        <w:rPr>
          <w:rFonts w:ascii="Arial" w:hAnsi="Arial" w:cs="Arial"/>
        </w:rPr>
        <w:t xml:space="preserve"> &amp; S</w:t>
      </w:r>
      <w:r w:rsidRPr="00A10273">
        <w:rPr>
          <w:rFonts w:ascii="Arial" w:hAnsi="Arial" w:cs="Arial"/>
        </w:rPr>
        <w:t xml:space="preserve">afety </w:t>
      </w:r>
      <w:r w:rsidR="001F3F39">
        <w:rPr>
          <w:rFonts w:ascii="Arial" w:hAnsi="Arial" w:cs="Arial"/>
        </w:rPr>
        <w:t>Policy Statement</w:t>
      </w:r>
      <w:r w:rsidR="00084D45">
        <w:rPr>
          <w:rFonts w:ascii="Arial" w:hAnsi="Arial" w:cs="Arial"/>
        </w:rPr>
        <w:t>,</w:t>
      </w:r>
      <w:r w:rsidRPr="00A10273">
        <w:rPr>
          <w:rFonts w:ascii="Arial" w:hAnsi="Arial" w:cs="Arial"/>
        </w:rPr>
        <w:t xml:space="preserve"> it is the intention of Headlands School to ensure that all employees and service users, volunteers and visitors are provided with a safe and healthy environment in which to deliver and receive our services.</w:t>
      </w:r>
    </w:p>
    <w:p w14:paraId="694C1EEB" w14:textId="77777777" w:rsidR="001F3F39" w:rsidRPr="00A10273" w:rsidRDefault="001F3F39" w:rsidP="00A10273">
      <w:pPr>
        <w:spacing w:after="0"/>
        <w:rPr>
          <w:rFonts w:ascii="Arial" w:hAnsi="Arial" w:cs="Arial"/>
        </w:rPr>
      </w:pPr>
    </w:p>
    <w:p w14:paraId="3B3F54DE" w14:textId="77777777" w:rsidR="008D787F" w:rsidRPr="00A10273" w:rsidRDefault="008D787F" w:rsidP="00A10273">
      <w:pPr>
        <w:spacing w:after="0"/>
        <w:rPr>
          <w:rFonts w:ascii="Arial" w:hAnsi="Arial" w:cs="Arial"/>
          <w:b/>
        </w:rPr>
      </w:pPr>
      <w:r w:rsidRPr="00A10273">
        <w:rPr>
          <w:rFonts w:ascii="Arial" w:hAnsi="Arial" w:cs="Arial"/>
          <w:b/>
        </w:rPr>
        <w:t>Organisational Requirements</w:t>
      </w:r>
    </w:p>
    <w:p w14:paraId="07A7AE41" w14:textId="2142DEB7" w:rsidR="008D787F" w:rsidRDefault="008D787F" w:rsidP="00A10273">
      <w:pPr>
        <w:spacing w:after="0"/>
        <w:rPr>
          <w:rFonts w:ascii="Arial" w:hAnsi="Arial" w:cs="Arial"/>
        </w:rPr>
      </w:pPr>
      <w:r w:rsidRPr="00A10273">
        <w:rPr>
          <w:rFonts w:ascii="Arial" w:hAnsi="Arial" w:cs="Arial"/>
        </w:rPr>
        <w:t xml:space="preserve">The Headlands School Senior Leadership Team (SLT) is responsible for ensuring the promotion and sustainability of positive </w:t>
      </w:r>
      <w:r w:rsidR="00290077">
        <w:rPr>
          <w:rFonts w:ascii="Arial" w:hAnsi="Arial" w:cs="Arial"/>
        </w:rPr>
        <w:t>h</w:t>
      </w:r>
      <w:r w:rsidRPr="00A10273">
        <w:rPr>
          <w:rFonts w:ascii="Arial" w:hAnsi="Arial" w:cs="Arial"/>
        </w:rPr>
        <w:t xml:space="preserve">ealth, </w:t>
      </w:r>
      <w:r w:rsidR="00290077">
        <w:rPr>
          <w:rFonts w:ascii="Arial" w:hAnsi="Arial" w:cs="Arial"/>
        </w:rPr>
        <w:t>s</w:t>
      </w:r>
      <w:r w:rsidRPr="00A10273">
        <w:rPr>
          <w:rFonts w:ascii="Arial" w:hAnsi="Arial" w:cs="Arial"/>
        </w:rPr>
        <w:t xml:space="preserve">afety and </w:t>
      </w:r>
      <w:r w:rsidR="00290077">
        <w:rPr>
          <w:rFonts w:ascii="Arial" w:hAnsi="Arial" w:cs="Arial"/>
        </w:rPr>
        <w:t>w</w:t>
      </w:r>
      <w:r w:rsidRPr="00A10273">
        <w:rPr>
          <w:rFonts w:ascii="Arial" w:hAnsi="Arial" w:cs="Arial"/>
        </w:rPr>
        <w:t>ellbeing behaviours. This requires the successful implementation of policy, standards and procedure as well as active monitoring of performance.  The SLT should:</w:t>
      </w:r>
    </w:p>
    <w:p w14:paraId="020C34DA" w14:textId="77777777" w:rsidR="00242E47" w:rsidRPr="00A10273" w:rsidRDefault="00242E47" w:rsidP="00A10273">
      <w:pPr>
        <w:spacing w:after="0"/>
        <w:rPr>
          <w:rFonts w:ascii="Arial" w:hAnsi="Arial" w:cs="Arial"/>
        </w:rPr>
      </w:pPr>
    </w:p>
    <w:p w14:paraId="46D4B2C7" w14:textId="1DF96FE8"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understand the Health, Safety and Wellbeing legislation, procedures and practices that apply to their services, departments, activities, offices etc.</w:t>
      </w:r>
    </w:p>
    <w:p w14:paraId="68DB5ADA" w14:textId="704E0733"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adhere to Action for Children’s Health</w:t>
      </w:r>
      <w:r w:rsidR="00196965">
        <w:rPr>
          <w:rFonts w:ascii="Arial" w:hAnsi="Arial" w:cs="Arial"/>
        </w:rPr>
        <w:t xml:space="preserve"> &amp;</w:t>
      </w:r>
      <w:r w:rsidRPr="00242E47">
        <w:rPr>
          <w:rFonts w:ascii="Arial" w:hAnsi="Arial" w:cs="Arial"/>
        </w:rPr>
        <w:t xml:space="preserve"> Safety </w:t>
      </w:r>
      <w:r w:rsidR="00196965">
        <w:rPr>
          <w:rFonts w:ascii="Arial" w:hAnsi="Arial" w:cs="Arial"/>
        </w:rPr>
        <w:t>Policy</w:t>
      </w:r>
      <w:r w:rsidRPr="00242E47">
        <w:rPr>
          <w:rFonts w:ascii="Arial" w:hAnsi="Arial" w:cs="Arial"/>
        </w:rPr>
        <w:t xml:space="preserve"> management arrangements and additional measures set by their directors</w:t>
      </w:r>
    </w:p>
    <w:p w14:paraId="42393FE0" w14:textId="0A691DD1"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actively support the promotion of positive Health</w:t>
      </w:r>
      <w:r w:rsidR="00290077">
        <w:rPr>
          <w:rFonts w:ascii="Arial" w:hAnsi="Arial" w:cs="Arial"/>
        </w:rPr>
        <w:t xml:space="preserve"> </w:t>
      </w:r>
      <w:r w:rsidR="00196965">
        <w:rPr>
          <w:rFonts w:ascii="Arial" w:hAnsi="Arial" w:cs="Arial"/>
        </w:rPr>
        <w:t xml:space="preserve">&amp; </w:t>
      </w:r>
      <w:r w:rsidRPr="00242E47">
        <w:rPr>
          <w:rFonts w:ascii="Arial" w:hAnsi="Arial" w:cs="Arial"/>
        </w:rPr>
        <w:t>Safety behaviour and take personal responsibility for encouraging best practice</w:t>
      </w:r>
    </w:p>
    <w:p w14:paraId="295456AF" w14:textId="0E808585"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collaborate with Action for Children’s competent persons for Health</w:t>
      </w:r>
      <w:r w:rsidR="002F2AE5">
        <w:rPr>
          <w:rFonts w:ascii="Arial" w:hAnsi="Arial" w:cs="Arial"/>
        </w:rPr>
        <w:t xml:space="preserve"> &amp; Safety</w:t>
      </w:r>
    </w:p>
    <w:p w14:paraId="238E370A" w14:textId="5A8FACB6"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monitor implementation, sharing best practices and rectifying underperforming areas</w:t>
      </w:r>
    </w:p>
    <w:p w14:paraId="21E24EB4" w14:textId="6E00997C"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ensure all incidents of loss and damage, near misses, are recorded and reported appropriately</w:t>
      </w:r>
    </w:p>
    <w:p w14:paraId="01F22197" w14:textId="192F4CA0" w:rsidR="008D787F" w:rsidRPr="00242E47" w:rsidRDefault="008D787F" w:rsidP="00242E47">
      <w:pPr>
        <w:pStyle w:val="ListParagraph"/>
        <w:numPr>
          <w:ilvl w:val="0"/>
          <w:numId w:val="2"/>
        </w:numPr>
        <w:spacing w:after="0"/>
        <w:rPr>
          <w:rFonts w:ascii="Arial" w:hAnsi="Arial" w:cs="Arial"/>
        </w:rPr>
      </w:pPr>
      <w:r w:rsidRPr="00242E47">
        <w:rPr>
          <w:rFonts w:ascii="Arial" w:hAnsi="Arial" w:cs="Arial"/>
        </w:rPr>
        <w:t>ensure performance monitoring results and learning form loss incidents are shared suitably to ensure continual improvement can be made and sustained</w:t>
      </w:r>
    </w:p>
    <w:p w14:paraId="4EF60405" w14:textId="77777777" w:rsidR="00242E47" w:rsidRPr="00A10273" w:rsidRDefault="00242E47" w:rsidP="00A10273">
      <w:pPr>
        <w:spacing w:after="0"/>
        <w:rPr>
          <w:rFonts w:ascii="Arial" w:hAnsi="Arial" w:cs="Arial"/>
        </w:rPr>
      </w:pPr>
    </w:p>
    <w:p w14:paraId="40FF5B4C" w14:textId="77777777" w:rsidR="008D787F" w:rsidRPr="00A10273" w:rsidRDefault="008D787F" w:rsidP="00A10273">
      <w:pPr>
        <w:spacing w:after="0"/>
        <w:rPr>
          <w:rFonts w:ascii="Arial" w:hAnsi="Arial" w:cs="Arial"/>
          <w:b/>
        </w:rPr>
      </w:pPr>
      <w:r w:rsidRPr="00A10273">
        <w:rPr>
          <w:rFonts w:ascii="Arial" w:hAnsi="Arial" w:cs="Arial"/>
          <w:b/>
        </w:rPr>
        <w:t>Risk Assessment</w:t>
      </w:r>
    </w:p>
    <w:p w14:paraId="6F21AC23" w14:textId="255A72D4" w:rsidR="00B10068" w:rsidRDefault="008D787F" w:rsidP="00A10273">
      <w:pPr>
        <w:spacing w:after="0"/>
        <w:rPr>
          <w:rFonts w:ascii="Arial" w:hAnsi="Arial" w:cs="Arial"/>
        </w:rPr>
      </w:pPr>
      <w:r w:rsidRPr="00A10273">
        <w:rPr>
          <w:rFonts w:ascii="Arial" w:hAnsi="Arial" w:cs="Arial"/>
        </w:rPr>
        <w:t xml:space="preserve">Risk assessments are to be written for each pupil, staff member, visitors and the Governing Body </w:t>
      </w:r>
      <w:r w:rsidR="002F2AE5">
        <w:rPr>
          <w:rFonts w:ascii="Arial" w:hAnsi="Arial" w:cs="Arial"/>
        </w:rPr>
        <w:t>if</w:t>
      </w:r>
      <w:r w:rsidRPr="00A10273">
        <w:rPr>
          <w:rFonts w:ascii="Arial" w:hAnsi="Arial" w:cs="Arial"/>
        </w:rPr>
        <w:t xml:space="preserve"> required and are to be reviewed and monitored regularly.  Risk Assessments are also to be produced for specific trips and activities and responsible staff will be trained in assessing risks for such events. </w:t>
      </w:r>
    </w:p>
    <w:p w14:paraId="40389FEC" w14:textId="77777777" w:rsidR="000820D2" w:rsidRDefault="000820D2" w:rsidP="00A10273">
      <w:pPr>
        <w:spacing w:after="0"/>
        <w:rPr>
          <w:rFonts w:ascii="Arial" w:hAnsi="Arial" w:cs="Arial"/>
        </w:rPr>
      </w:pPr>
    </w:p>
    <w:p w14:paraId="1F5E4A5B" w14:textId="4A2C0070" w:rsidR="008D787F" w:rsidRPr="00A10273" w:rsidRDefault="008D787F" w:rsidP="00A10273">
      <w:pPr>
        <w:spacing w:after="0"/>
        <w:rPr>
          <w:rFonts w:ascii="Arial" w:hAnsi="Arial" w:cs="Arial"/>
        </w:rPr>
      </w:pPr>
      <w:r w:rsidRPr="00A10273">
        <w:rPr>
          <w:rFonts w:ascii="Arial" w:hAnsi="Arial" w:cs="Arial"/>
        </w:rPr>
        <w:t xml:space="preserve">Risk Assessments for residential young people are to be kept in their individual care files.  Risk Assessments (excluding pupils) are to be reviewed at the </w:t>
      </w:r>
      <w:r w:rsidR="00B10068">
        <w:rPr>
          <w:rFonts w:ascii="Arial" w:hAnsi="Arial" w:cs="Arial"/>
        </w:rPr>
        <w:t>annually at Headlands</w:t>
      </w:r>
      <w:r w:rsidRPr="00A10273">
        <w:rPr>
          <w:rFonts w:ascii="Arial" w:hAnsi="Arial" w:cs="Arial"/>
        </w:rPr>
        <w:t xml:space="preserve"> Health &amp; Safety meetings, along with H&amp;S training and buildings maintenance/risks.</w:t>
      </w:r>
    </w:p>
    <w:p w14:paraId="11F5F84E" w14:textId="77777777" w:rsidR="00B10068" w:rsidRDefault="00B10068" w:rsidP="00A10273">
      <w:pPr>
        <w:spacing w:after="0"/>
        <w:rPr>
          <w:rFonts w:ascii="Arial" w:hAnsi="Arial" w:cs="Arial"/>
          <w:b/>
        </w:rPr>
      </w:pPr>
    </w:p>
    <w:p w14:paraId="7F574412" w14:textId="15199857" w:rsidR="008D787F" w:rsidRPr="00A10273" w:rsidRDefault="008D787F" w:rsidP="00A10273">
      <w:pPr>
        <w:spacing w:after="0"/>
        <w:rPr>
          <w:rFonts w:ascii="Arial" w:hAnsi="Arial" w:cs="Arial"/>
          <w:b/>
        </w:rPr>
      </w:pPr>
      <w:r w:rsidRPr="00A10273">
        <w:rPr>
          <w:rFonts w:ascii="Arial" w:hAnsi="Arial" w:cs="Arial"/>
          <w:b/>
        </w:rPr>
        <w:lastRenderedPageBreak/>
        <w:t>Fire Safety</w:t>
      </w:r>
    </w:p>
    <w:p w14:paraId="51DB5D86" w14:textId="7EDEAD97" w:rsidR="008D787F" w:rsidRPr="00A10273" w:rsidRDefault="008D787F" w:rsidP="00A10273">
      <w:pPr>
        <w:spacing w:after="0"/>
        <w:rPr>
          <w:rFonts w:ascii="Arial" w:hAnsi="Arial" w:cs="Arial"/>
        </w:rPr>
      </w:pPr>
      <w:r w:rsidRPr="00A10273">
        <w:rPr>
          <w:rFonts w:ascii="Arial" w:hAnsi="Arial" w:cs="Arial"/>
        </w:rPr>
        <w:t>All staff are to be trained in fire awareness as a minimum requirement, and this is to be reviewed annually.  Staff, day pupils and residential pupils will be advised of fire and emergency evacuation procedures as part of their induction. Regular fire checks are to be carried out and any issues reported to the responsible person. Regular fire drills are to be conducted across the school and residential provision.</w:t>
      </w:r>
    </w:p>
    <w:p w14:paraId="4F6144A9" w14:textId="77777777" w:rsidR="00B10068" w:rsidRDefault="00B10068" w:rsidP="00A10273">
      <w:pPr>
        <w:spacing w:after="0"/>
        <w:rPr>
          <w:rFonts w:ascii="Arial" w:hAnsi="Arial" w:cs="Arial"/>
          <w:b/>
        </w:rPr>
      </w:pPr>
    </w:p>
    <w:p w14:paraId="679FC89A" w14:textId="244392BE" w:rsidR="008D787F" w:rsidRPr="00A10273" w:rsidRDefault="008D787F" w:rsidP="00A10273">
      <w:pPr>
        <w:spacing w:after="0"/>
        <w:rPr>
          <w:rFonts w:ascii="Arial" w:hAnsi="Arial" w:cs="Arial"/>
          <w:b/>
        </w:rPr>
      </w:pPr>
      <w:r w:rsidRPr="00A10273">
        <w:rPr>
          <w:rFonts w:ascii="Arial" w:hAnsi="Arial" w:cs="Arial"/>
          <w:b/>
        </w:rPr>
        <w:t>Buildings and Accommodation</w:t>
      </w:r>
    </w:p>
    <w:p w14:paraId="77DF9D80" w14:textId="35C0E9E9" w:rsidR="008D787F" w:rsidRPr="00A10273" w:rsidRDefault="008D787F" w:rsidP="00A10273">
      <w:pPr>
        <w:spacing w:after="0"/>
        <w:rPr>
          <w:rFonts w:ascii="Arial" w:hAnsi="Arial" w:cs="Arial"/>
        </w:rPr>
      </w:pPr>
      <w:r w:rsidRPr="00A10273">
        <w:rPr>
          <w:rFonts w:ascii="Arial" w:hAnsi="Arial" w:cs="Arial"/>
        </w:rPr>
        <w:t xml:space="preserve">Buildings and accommodation are to be inspected regularly and any concerns addressed through the H&amp;S meetings.  The Governing Body will conduct a regular programme of inspections across the school and residential provision. The </w:t>
      </w:r>
      <w:r w:rsidR="00BE45EB">
        <w:rPr>
          <w:rFonts w:ascii="Arial" w:hAnsi="Arial" w:cs="Arial"/>
        </w:rPr>
        <w:t>maintenance supervisor</w:t>
      </w:r>
      <w:r w:rsidR="00B20274">
        <w:rPr>
          <w:rFonts w:ascii="Arial" w:hAnsi="Arial" w:cs="Arial"/>
        </w:rPr>
        <w:t xml:space="preserve"> or FSBM </w:t>
      </w:r>
      <w:r w:rsidRPr="00A10273">
        <w:rPr>
          <w:rFonts w:ascii="Arial" w:hAnsi="Arial" w:cs="Arial"/>
        </w:rPr>
        <w:t>will be responsible for ensuring that regular checks of gas, electric and water installations are undertaken and any recommendations reported to the H&amp;S team for action as necessary.</w:t>
      </w:r>
    </w:p>
    <w:p w14:paraId="58BEAC8B" w14:textId="77777777" w:rsidR="00BE45EB" w:rsidRDefault="00BE45EB" w:rsidP="00A10273">
      <w:pPr>
        <w:spacing w:after="0"/>
        <w:rPr>
          <w:rFonts w:ascii="Arial" w:hAnsi="Arial" w:cs="Arial"/>
        </w:rPr>
      </w:pPr>
    </w:p>
    <w:p w14:paraId="58AA245F" w14:textId="7C44069D" w:rsidR="008D787F" w:rsidRPr="00A10273" w:rsidRDefault="008D787F" w:rsidP="00A10273">
      <w:pPr>
        <w:spacing w:after="0"/>
        <w:rPr>
          <w:rFonts w:ascii="Arial" w:hAnsi="Arial" w:cs="Arial"/>
        </w:rPr>
      </w:pPr>
      <w:r w:rsidRPr="00A10273">
        <w:rPr>
          <w:rFonts w:ascii="Arial" w:hAnsi="Arial" w:cs="Arial"/>
        </w:rPr>
        <w:t xml:space="preserve">Security of buildings and accommodation is to be appropriately controlled to ensure the safety of service users, staff and visitors at all times.  Access is to be tightly controlled and monitored by use of key-pad entry and security locks where appropriate. </w:t>
      </w:r>
    </w:p>
    <w:p w14:paraId="40FCC753" w14:textId="77777777" w:rsidR="00BE45EB" w:rsidRDefault="00BE45EB" w:rsidP="00A10273">
      <w:pPr>
        <w:spacing w:after="0"/>
        <w:rPr>
          <w:rFonts w:ascii="Arial" w:hAnsi="Arial" w:cs="Arial"/>
          <w:b/>
        </w:rPr>
      </w:pPr>
    </w:p>
    <w:p w14:paraId="12422782" w14:textId="25EE45E9" w:rsidR="008D787F" w:rsidRPr="00A10273" w:rsidRDefault="008D787F" w:rsidP="00A10273">
      <w:pPr>
        <w:spacing w:after="0"/>
        <w:rPr>
          <w:rFonts w:ascii="Arial" w:hAnsi="Arial" w:cs="Arial"/>
          <w:b/>
        </w:rPr>
      </w:pPr>
      <w:r w:rsidRPr="00A10273">
        <w:rPr>
          <w:rFonts w:ascii="Arial" w:hAnsi="Arial" w:cs="Arial"/>
          <w:b/>
        </w:rPr>
        <w:t>Transport</w:t>
      </w:r>
    </w:p>
    <w:p w14:paraId="0EF25549" w14:textId="1ED1DC33" w:rsidR="008D787F" w:rsidRPr="00A10273" w:rsidRDefault="008D787F" w:rsidP="00A10273">
      <w:pPr>
        <w:spacing w:after="0"/>
        <w:rPr>
          <w:rFonts w:ascii="Arial" w:hAnsi="Arial" w:cs="Arial"/>
        </w:rPr>
      </w:pPr>
      <w:r w:rsidRPr="00A10273">
        <w:rPr>
          <w:rFonts w:ascii="Arial" w:hAnsi="Arial" w:cs="Arial"/>
        </w:rPr>
        <w:t xml:space="preserve">Headlands school vehicles are to be taxed, </w:t>
      </w:r>
      <w:proofErr w:type="spellStart"/>
      <w:r w:rsidRPr="00A10273">
        <w:rPr>
          <w:rFonts w:ascii="Arial" w:hAnsi="Arial" w:cs="Arial"/>
        </w:rPr>
        <w:t>MOT’d</w:t>
      </w:r>
      <w:proofErr w:type="spellEnd"/>
      <w:r w:rsidRPr="00A10273">
        <w:rPr>
          <w:rFonts w:ascii="Arial" w:hAnsi="Arial" w:cs="Arial"/>
        </w:rPr>
        <w:t xml:space="preserve"> and insured to meet regulatory requirements.  The vehicles will be checked daily for safety, and any concerns reported to the responsible person for action as necessary.  Any vehicles not deemed as safe, will be withdrawn until any safety issues are rectified.</w:t>
      </w:r>
    </w:p>
    <w:p w14:paraId="11647C32" w14:textId="77777777" w:rsidR="00BE45EB" w:rsidRDefault="00BE45EB" w:rsidP="00A10273">
      <w:pPr>
        <w:spacing w:after="0"/>
        <w:rPr>
          <w:rFonts w:ascii="Arial" w:hAnsi="Arial" w:cs="Arial"/>
        </w:rPr>
      </w:pPr>
    </w:p>
    <w:p w14:paraId="01BE87B2" w14:textId="1A223082" w:rsidR="008D787F" w:rsidRPr="00A10273" w:rsidRDefault="008D787F" w:rsidP="00A10273">
      <w:pPr>
        <w:spacing w:after="0"/>
        <w:rPr>
          <w:rFonts w:ascii="Arial" w:hAnsi="Arial" w:cs="Arial"/>
        </w:rPr>
      </w:pPr>
      <w:r w:rsidRPr="00A10273">
        <w:rPr>
          <w:rFonts w:ascii="Arial" w:hAnsi="Arial" w:cs="Arial"/>
        </w:rPr>
        <w:t xml:space="preserve">All drivers of minibuses will be assessed and reviewed for competency by a MIDAS-accredited driver.  All staff who transport pupils in AFC vehicles are to be added to AFC insurance policies and their driving eligibility to be </w:t>
      </w:r>
      <w:r w:rsidR="00BD4F79">
        <w:rPr>
          <w:rFonts w:ascii="Arial" w:hAnsi="Arial" w:cs="Arial"/>
        </w:rPr>
        <w:t>confirmed by head office</w:t>
      </w:r>
      <w:r w:rsidRPr="00A10273">
        <w:rPr>
          <w:rFonts w:ascii="Arial" w:hAnsi="Arial" w:cs="Arial"/>
        </w:rPr>
        <w:t xml:space="preserve"> prior to driving our vehicles.  Staff using their own vehicles for business use are to provide evidence of appropriate insurance.</w:t>
      </w:r>
    </w:p>
    <w:p w14:paraId="4D1883E7" w14:textId="77777777" w:rsidR="00BE45EB" w:rsidRDefault="00BE45EB" w:rsidP="00A10273">
      <w:pPr>
        <w:spacing w:after="0"/>
        <w:rPr>
          <w:rFonts w:ascii="Arial" w:hAnsi="Arial" w:cs="Arial"/>
        </w:rPr>
      </w:pPr>
    </w:p>
    <w:p w14:paraId="056877A8" w14:textId="56FD43A2" w:rsidR="008D787F" w:rsidRPr="00A10273" w:rsidRDefault="008D787F" w:rsidP="00A10273">
      <w:pPr>
        <w:spacing w:after="0"/>
        <w:rPr>
          <w:rFonts w:ascii="Arial" w:hAnsi="Arial" w:cs="Arial"/>
        </w:rPr>
      </w:pPr>
      <w:r w:rsidRPr="00A10273">
        <w:rPr>
          <w:rFonts w:ascii="Arial" w:hAnsi="Arial" w:cs="Arial"/>
        </w:rPr>
        <w:t>Headlands school will ensure that the traffic management plan is adhered to, to ensure the safety of service users, staff and visitors at all times.</w:t>
      </w:r>
    </w:p>
    <w:p w14:paraId="4F7C89E6" w14:textId="77777777" w:rsidR="00BE45EB" w:rsidRDefault="00BE45EB" w:rsidP="00A10273">
      <w:pPr>
        <w:spacing w:after="0"/>
        <w:rPr>
          <w:rFonts w:ascii="Arial" w:hAnsi="Arial" w:cs="Arial"/>
          <w:b/>
        </w:rPr>
      </w:pPr>
    </w:p>
    <w:p w14:paraId="13C32028" w14:textId="3C778029" w:rsidR="008D787F" w:rsidRPr="00A10273" w:rsidRDefault="008D787F" w:rsidP="00A10273">
      <w:pPr>
        <w:spacing w:after="0"/>
        <w:rPr>
          <w:rFonts w:ascii="Arial" w:hAnsi="Arial" w:cs="Arial"/>
          <w:b/>
        </w:rPr>
      </w:pPr>
      <w:r w:rsidRPr="00A10273">
        <w:rPr>
          <w:rFonts w:ascii="Arial" w:hAnsi="Arial" w:cs="Arial"/>
          <w:b/>
        </w:rPr>
        <w:t>Food Hygiene</w:t>
      </w:r>
    </w:p>
    <w:p w14:paraId="3FB56AE0" w14:textId="79937C58" w:rsidR="008D787F" w:rsidRPr="00A10273" w:rsidRDefault="008D787F" w:rsidP="00A10273">
      <w:pPr>
        <w:spacing w:after="0"/>
        <w:rPr>
          <w:rFonts w:ascii="Arial" w:hAnsi="Arial" w:cs="Arial"/>
        </w:rPr>
      </w:pPr>
      <w:r w:rsidRPr="00A10273">
        <w:rPr>
          <w:rFonts w:ascii="Arial" w:hAnsi="Arial" w:cs="Arial"/>
        </w:rPr>
        <w:t xml:space="preserve">All staff responsible for the preparation and storage of food will be trained in Food Hygiene regulations and food allergens awareness as appropriate.  This will be reviewed in line with Environmental Health timescales and guidelines.  </w:t>
      </w:r>
      <w:r w:rsidR="00803C8F">
        <w:rPr>
          <w:rFonts w:ascii="Arial" w:hAnsi="Arial" w:cs="Arial"/>
        </w:rPr>
        <w:t>Line manager</w:t>
      </w:r>
      <w:r w:rsidRPr="00A10273">
        <w:rPr>
          <w:rFonts w:ascii="Arial" w:hAnsi="Arial" w:cs="Arial"/>
        </w:rPr>
        <w:t xml:space="preserve"> will be responsible for ensuring that staff are trained and kept informed of changes in legislation</w:t>
      </w:r>
      <w:r w:rsidR="00803C8F">
        <w:rPr>
          <w:rFonts w:ascii="Arial" w:hAnsi="Arial" w:cs="Arial"/>
        </w:rPr>
        <w:t xml:space="preserve"> by </w:t>
      </w:r>
      <w:r w:rsidR="00B20274">
        <w:rPr>
          <w:rFonts w:ascii="Arial" w:hAnsi="Arial" w:cs="Arial"/>
        </w:rPr>
        <w:t>Catering Supervisor.</w:t>
      </w:r>
    </w:p>
    <w:p w14:paraId="674CA006" w14:textId="77777777" w:rsidR="00BE45EB" w:rsidRDefault="00BE45EB" w:rsidP="00A10273">
      <w:pPr>
        <w:spacing w:after="0"/>
        <w:rPr>
          <w:rFonts w:ascii="Arial" w:hAnsi="Arial" w:cs="Arial"/>
          <w:b/>
        </w:rPr>
      </w:pPr>
    </w:p>
    <w:p w14:paraId="2DD1E17D" w14:textId="40891DE5" w:rsidR="008D787F" w:rsidRPr="00A10273" w:rsidRDefault="008D787F" w:rsidP="00A10273">
      <w:pPr>
        <w:spacing w:after="0"/>
        <w:rPr>
          <w:rFonts w:ascii="Arial" w:hAnsi="Arial" w:cs="Arial"/>
          <w:b/>
        </w:rPr>
      </w:pPr>
      <w:r w:rsidRPr="00A10273">
        <w:rPr>
          <w:rFonts w:ascii="Arial" w:hAnsi="Arial" w:cs="Arial"/>
          <w:b/>
        </w:rPr>
        <w:t>Buildings Insurance</w:t>
      </w:r>
    </w:p>
    <w:p w14:paraId="67C44CED" w14:textId="706FCA9D" w:rsidR="008D787F" w:rsidRPr="00A10273" w:rsidRDefault="008D787F" w:rsidP="00A10273">
      <w:pPr>
        <w:spacing w:after="0"/>
        <w:rPr>
          <w:rFonts w:ascii="Arial" w:hAnsi="Arial" w:cs="Arial"/>
        </w:rPr>
      </w:pPr>
      <w:r w:rsidRPr="00A10273">
        <w:rPr>
          <w:rFonts w:ascii="Arial" w:hAnsi="Arial" w:cs="Arial"/>
        </w:rPr>
        <w:t>Insurance certificates are to be placed on notice boards across the school and residential provision.</w:t>
      </w:r>
    </w:p>
    <w:p w14:paraId="087F5E5A" w14:textId="77777777" w:rsidR="00BE45EB" w:rsidRDefault="00BE45EB" w:rsidP="00A10273">
      <w:pPr>
        <w:spacing w:after="0"/>
        <w:rPr>
          <w:rFonts w:ascii="Arial" w:hAnsi="Arial" w:cs="Arial"/>
          <w:b/>
        </w:rPr>
      </w:pPr>
    </w:p>
    <w:p w14:paraId="70C81C1A" w14:textId="01A3EB1D" w:rsidR="008D787F" w:rsidRPr="00A10273" w:rsidRDefault="008D787F" w:rsidP="00A10273">
      <w:pPr>
        <w:spacing w:after="0"/>
        <w:rPr>
          <w:rFonts w:ascii="Arial" w:hAnsi="Arial" w:cs="Arial"/>
          <w:b/>
        </w:rPr>
      </w:pPr>
      <w:r w:rsidRPr="00A10273">
        <w:rPr>
          <w:rFonts w:ascii="Arial" w:hAnsi="Arial" w:cs="Arial"/>
          <w:b/>
        </w:rPr>
        <w:t>Surveillance and Monitoring Systems</w:t>
      </w:r>
    </w:p>
    <w:p w14:paraId="47EB02E3" w14:textId="41D8CAB4" w:rsidR="008D787F" w:rsidRPr="00A10273" w:rsidRDefault="008D787F" w:rsidP="00A10273">
      <w:pPr>
        <w:spacing w:after="0"/>
        <w:rPr>
          <w:rFonts w:ascii="Arial" w:hAnsi="Arial" w:cs="Arial"/>
        </w:rPr>
      </w:pPr>
      <w:r w:rsidRPr="00A10273">
        <w:rPr>
          <w:rFonts w:ascii="Arial" w:hAnsi="Arial" w:cs="Arial"/>
        </w:rPr>
        <w:t>Surveillance and monitoring systems are not to be used in residential houses.  A surveillance camera is situated at the front access to Headlands school grounds to ensure safety and security of our staff, pupils and visitor</w:t>
      </w:r>
      <w:r w:rsidR="00803C8F">
        <w:rPr>
          <w:rFonts w:ascii="Arial" w:hAnsi="Arial" w:cs="Arial"/>
        </w:rPr>
        <w:t>s in line with the CCTV policy.</w:t>
      </w:r>
    </w:p>
    <w:p w14:paraId="1DDA989B" w14:textId="77777777" w:rsidR="008D787F" w:rsidRPr="00A10273" w:rsidRDefault="008D787F" w:rsidP="00A10273">
      <w:pPr>
        <w:spacing w:after="0"/>
        <w:rPr>
          <w:rFonts w:ascii="Arial" w:hAnsi="Arial" w:cs="Arial"/>
        </w:rPr>
      </w:pPr>
    </w:p>
    <w:p w14:paraId="0E5565DB" w14:textId="77777777" w:rsidR="008D787F" w:rsidRPr="00A10273" w:rsidRDefault="008D787F" w:rsidP="00A10273">
      <w:pPr>
        <w:spacing w:after="0"/>
        <w:rPr>
          <w:rFonts w:ascii="Arial" w:hAnsi="Arial" w:cs="Arial"/>
        </w:rPr>
      </w:pPr>
    </w:p>
    <w:p w14:paraId="7D3148EA" w14:textId="69E231DC" w:rsidR="001521DA" w:rsidRPr="00AE0F58" w:rsidRDefault="001521DA" w:rsidP="00A10273">
      <w:pPr>
        <w:spacing w:after="0"/>
        <w:rPr>
          <w:rFonts w:ascii="Arial" w:hAnsi="Arial" w:cs="Arial"/>
          <w:b/>
          <w:bCs/>
        </w:rPr>
      </w:pPr>
      <w:r w:rsidRPr="00AE0F58">
        <w:rPr>
          <w:rFonts w:ascii="Arial" w:hAnsi="Arial" w:cs="Arial"/>
          <w:b/>
          <w:bCs/>
        </w:rPr>
        <w:t xml:space="preserve">Reviewed By: </w:t>
      </w:r>
      <w:r w:rsidR="00AE0F58">
        <w:rPr>
          <w:rFonts w:ascii="Arial" w:hAnsi="Arial" w:cs="Arial"/>
          <w:b/>
          <w:bCs/>
        </w:rPr>
        <w:tab/>
      </w:r>
      <w:r w:rsidRPr="00AE0F58">
        <w:rPr>
          <w:rFonts w:ascii="Arial" w:hAnsi="Arial" w:cs="Arial"/>
          <w:b/>
          <w:bCs/>
        </w:rPr>
        <w:t xml:space="preserve">Claire Kalemi              </w:t>
      </w:r>
    </w:p>
    <w:p w14:paraId="66C72859" w14:textId="3062E914" w:rsidR="001521DA" w:rsidRPr="00AE0F58" w:rsidRDefault="001521DA" w:rsidP="00A10273">
      <w:pPr>
        <w:spacing w:after="0"/>
        <w:rPr>
          <w:rFonts w:ascii="Arial" w:hAnsi="Arial" w:cs="Arial"/>
          <w:b/>
          <w:bCs/>
        </w:rPr>
      </w:pPr>
      <w:r w:rsidRPr="00AE0F58">
        <w:rPr>
          <w:rFonts w:ascii="Arial" w:hAnsi="Arial" w:cs="Arial"/>
          <w:b/>
          <w:bCs/>
        </w:rPr>
        <w:t xml:space="preserve">Date of Review: </w:t>
      </w:r>
      <w:r w:rsidR="00AE0F58">
        <w:rPr>
          <w:rFonts w:ascii="Arial" w:hAnsi="Arial" w:cs="Arial"/>
          <w:b/>
          <w:bCs/>
        </w:rPr>
        <w:tab/>
      </w:r>
      <w:r w:rsidR="000D2E5D" w:rsidRPr="00AE0F58">
        <w:rPr>
          <w:rFonts w:ascii="Arial" w:hAnsi="Arial" w:cs="Arial"/>
          <w:b/>
          <w:bCs/>
        </w:rPr>
        <w:t>November 202</w:t>
      </w:r>
      <w:r w:rsidR="00B20274">
        <w:rPr>
          <w:rFonts w:ascii="Arial" w:hAnsi="Arial" w:cs="Arial"/>
          <w:b/>
          <w:bCs/>
        </w:rPr>
        <w:t>4</w:t>
      </w:r>
      <w:r w:rsidRPr="00AE0F58">
        <w:rPr>
          <w:rFonts w:ascii="Arial" w:hAnsi="Arial" w:cs="Arial"/>
          <w:b/>
          <w:bCs/>
        </w:rPr>
        <w:t xml:space="preserve">      </w:t>
      </w:r>
    </w:p>
    <w:p w14:paraId="0163DB8B" w14:textId="2104EE08" w:rsidR="00D3671A" w:rsidRDefault="00AE0F58" w:rsidP="00A10273">
      <w:pPr>
        <w:spacing w:after="0"/>
        <w:rPr>
          <w:rFonts w:ascii="Arial" w:hAnsi="Arial" w:cs="Arial"/>
          <w:b/>
          <w:bCs/>
        </w:rPr>
      </w:pPr>
      <w:r>
        <w:rPr>
          <w:rFonts w:ascii="Arial" w:hAnsi="Arial" w:cs="Arial"/>
          <w:b/>
          <w:bCs/>
        </w:rPr>
        <w:t>Next</w:t>
      </w:r>
      <w:r w:rsidR="001521DA" w:rsidRPr="00AE0F58">
        <w:rPr>
          <w:rFonts w:ascii="Arial" w:hAnsi="Arial" w:cs="Arial"/>
          <w:b/>
          <w:bCs/>
        </w:rPr>
        <w:t xml:space="preserve"> review: </w:t>
      </w:r>
      <w:r>
        <w:rPr>
          <w:rFonts w:ascii="Arial" w:hAnsi="Arial" w:cs="Arial"/>
          <w:b/>
          <w:bCs/>
        </w:rPr>
        <w:tab/>
      </w:r>
      <w:r>
        <w:rPr>
          <w:rFonts w:ascii="Arial" w:hAnsi="Arial" w:cs="Arial"/>
          <w:b/>
          <w:bCs/>
        </w:rPr>
        <w:tab/>
      </w:r>
      <w:r w:rsidR="000D2E5D" w:rsidRPr="00AE0F58">
        <w:rPr>
          <w:rFonts w:ascii="Arial" w:hAnsi="Arial" w:cs="Arial"/>
          <w:b/>
          <w:bCs/>
        </w:rPr>
        <w:t>November 202</w:t>
      </w:r>
      <w:r w:rsidR="00B20274">
        <w:rPr>
          <w:rFonts w:ascii="Arial" w:hAnsi="Arial" w:cs="Arial"/>
          <w:b/>
          <w:bCs/>
        </w:rPr>
        <w:t>5</w:t>
      </w:r>
    </w:p>
    <w:p w14:paraId="3635034B" w14:textId="77777777" w:rsidR="007F4F42" w:rsidRDefault="007F4F42">
      <w:pPr>
        <w:rPr>
          <w:rFonts w:ascii="Arial" w:hAnsi="Arial" w:cs="Arial"/>
          <w:b/>
          <w:bCs/>
        </w:rPr>
      </w:pPr>
      <w:r>
        <w:rPr>
          <w:rFonts w:ascii="Arial" w:hAnsi="Arial" w:cs="Arial"/>
          <w:b/>
          <w:bCs/>
        </w:rPr>
        <w:br w:type="page"/>
      </w:r>
    </w:p>
    <w:p w14:paraId="12E961AD" w14:textId="410B7673" w:rsidR="000D3874" w:rsidRDefault="00E14EE6" w:rsidP="00A10273">
      <w:pPr>
        <w:spacing w:after="0"/>
        <w:rPr>
          <w:rFonts w:ascii="Arial" w:hAnsi="Arial" w:cs="Arial"/>
          <w:b/>
          <w:bCs/>
        </w:rPr>
      </w:pPr>
      <w:r>
        <w:rPr>
          <w:noProof/>
        </w:rPr>
        <w:lastRenderedPageBreak/>
        <w:drawing>
          <wp:anchor distT="0" distB="0" distL="114300" distR="114300" simplePos="0" relativeHeight="251660800" behindDoc="0" locked="0" layoutInCell="1" allowOverlap="1" wp14:anchorId="6FCBE201" wp14:editId="36CD44DA">
            <wp:simplePos x="0" y="0"/>
            <wp:positionH relativeFrom="column">
              <wp:posOffset>-372794</wp:posOffset>
            </wp:positionH>
            <wp:positionV relativeFrom="paragraph">
              <wp:posOffset>-36586</wp:posOffset>
            </wp:positionV>
            <wp:extent cx="7308166" cy="9624292"/>
            <wp:effectExtent l="0" t="0" r="7620" b="0"/>
            <wp:wrapNone/>
            <wp:docPr id="15908477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084778" name=""/>
                    <pic:cNvPicPr/>
                  </pic:nvPicPr>
                  <pic:blipFill>
                    <a:blip r:embed="rId12">
                      <a:extLst>
                        <a:ext uri="{28A0092B-C50C-407E-A947-70E740481C1C}">
                          <a14:useLocalDpi xmlns:a14="http://schemas.microsoft.com/office/drawing/2010/main" val="0"/>
                        </a:ext>
                      </a:extLst>
                    </a:blip>
                    <a:stretch>
                      <a:fillRect/>
                    </a:stretch>
                  </pic:blipFill>
                  <pic:spPr>
                    <a:xfrm>
                      <a:off x="0" y="0"/>
                      <a:ext cx="7321317" cy="9641611"/>
                    </a:xfrm>
                    <a:prstGeom prst="rect">
                      <a:avLst/>
                    </a:prstGeom>
                  </pic:spPr>
                </pic:pic>
              </a:graphicData>
            </a:graphic>
            <wp14:sizeRelH relativeFrom="margin">
              <wp14:pctWidth>0</wp14:pctWidth>
            </wp14:sizeRelH>
            <wp14:sizeRelV relativeFrom="margin">
              <wp14:pctHeight>0</wp14:pctHeight>
            </wp14:sizeRelV>
          </wp:anchor>
        </w:drawing>
      </w:r>
    </w:p>
    <w:p w14:paraId="3848A700" w14:textId="10300B1C" w:rsidR="000D3874" w:rsidRPr="00AE0F58" w:rsidRDefault="000D3874" w:rsidP="00A10273">
      <w:pPr>
        <w:spacing w:after="0"/>
        <w:rPr>
          <w:rFonts w:ascii="Arial" w:hAnsi="Arial" w:cs="Arial"/>
          <w:b/>
          <w:bCs/>
        </w:rPr>
      </w:pPr>
    </w:p>
    <w:sectPr w:rsidR="000D3874" w:rsidRPr="00AE0F58" w:rsidSect="00A10273">
      <w:headerReference w:type="even" r:id="rId13"/>
      <w:headerReference w:type="default" r:id="rId14"/>
      <w:headerReference w:type="first" r:id="rId1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A2B04F2" w14:textId="77777777" w:rsidR="004A1B22" w:rsidRDefault="004A1B22" w:rsidP="00FE23CC">
      <w:pPr>
        <w:spacing w:after="0" w:line="240" w:lineRule="auto"/>
      </w:pPr>
      <w:r>
        <w:separator/>
      </w:r>
    </w:p>
  </w:endnote>
  <w:endnote w:type="continuationSeparator" w:id="0">
    <w:p w14:paraId="503768B7" w14:textId="77777777" w:rsidR="004A1B22" w:rsidRDefault="004A1B22" w:rsidP="00FE23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010DA8" w14:textId="77777777" w:rsidR="004A1B22" w:rsidRDefault="004A1B22" w:rsidP="00FE23CC">
      <w:pPr>
        <w:spacing w:after="0" w:line="240" w:lineRule="auto"/>
      </w:pPr>
      <w:r>
        <w:separator/>
      </w:r>
    </w:p>
  </w:footnote>
  <w:footnote w:type="continuationSeparator" w:id="0">
    <w:p w14:paraId="0D1BBB91" w14:textId="77777777" w:rsidR="004A1B22" w:rsidRDefault="004A1B22" w:rsidP="00FE23C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CABE36" w14:textId="3A93CB2D" w:rsidR="00FE23CC" w:rsidRDefault="00FE23CC">
    <w:pPr>
      <w:pStyle w:val="Header"/>
    </w:pPr>
    <w:r>
      <w:rPr>
        <w:noProof/>
      </w:rPr>
      <mc:AlternateContent>
        <mc:Choice Requires="wps">
          <w:drawing>
            <wp:anchor distT="0" distB="0" distL="0" distR="0" simplePos="0" relativeHeight="251659264" behindDoc="0" locked="0" layoutInCell="1" allowOverlap="1" wp14:anchorId="52E64EF2" wp14:editId="3E4F5ED9">
              <wp:simplePos x="635" y="635"/>
              <wp:positionH relativeFrom="page">
                <wp:align>center</wp:align>
              </wp:positionH>
              <wp:positionV relativeFrom="page">
                <wp:align>top</wp:align>
              </wp:positionV>
              <wp:extent cx="405765" cy="368935"/>
              <wp:effectExtent l="0" t="0" r="13335" b="12065"/>
              <wp:wrapNone/>
              <wp:docPr id="575566173" name="Text Box 2"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68935"/>
                      </a:xfrm>
                      <a:prstGeom prst="rect">
                        <a:avLst/>
                      </a:prstGeom>
                      <a:noFill/>
                      <a:ln>
                        <a:noFill/>
                      </a:ln>
                    </wps:spPr>
                    <wps:txbx>
                      <w:txbxContent>
                        <w:p w14:paraId="1A8FF93C" w14:textId="2059424C"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52E64EF2" id="_x0000_t202" coordsize="21600,21600" o:spt="202" path="m,l,21600r21600,l21600,xe">
              <v:stroke joinstyle="miter"/>
              <v:path gradientshapeok="t" o:connecttype="rect"/>
            </v:shapetype>
            <v:shape id="Text Box 2" o:spid="_x0000_s1026" type="#_x0000_t202" alt="Internal" style="position:absolute;margin-left:0;margin-top:0;width:31.95pt;height:29.05pt;z-index:25165926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" filled="f" stroked="f">
              <v:textbox style="mso-fit-shape-to-text:t" inset="0,15pt,0,0">
                <w:txbxContent>
                  <w:p w14:paraId="1A8FF93C" w14:textId="2059424C"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761857" w14:textId="5E749ED6" w:rsidR="00FE23CC" w:rsidRDefault="00FE23CC">
    <w:pPr>
      <w:pStyle w:val="Header"/>
    </w:pPr>
    <w:r>
      <w:rPr>
        <w:noProof/>
      </w:rPr>
      <mc:AlternateContent>
        <mc:Choice Requires="wps">
          <w:drawing>
            <wp:anchor distT="0" distB="0" distL="0" distR="0" simplePos="0" relativeHeight="251660288" behindDoc="0" locked="0" layoutInCell="1" allowOverlap="1" wp14:anchorId="3AFE4EA9" wp14:editId="65E7AB01">
              <wp:simplePos x="457200" y="451338"/>
              <wp:positionH relativeFrom="page">
                <wp:align>center</wp:align>
              </wp:positionH>
              <wp:positionV relativeFrom="page">
                <wp:align>top</wp:align>
              </wp:positionV>
              <wp:extent cx="405765" cy="368935"/>
              <wp:effectExtent l="0" t="0" r="13335" b="12065"/>
              <wp:wrapNone/>
              <wp:docPr id="498403053" name="Text Box 3"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68935"/>
                      </a:xfrm>
                      <a:prstGeom prst="rect">
                        <a:avLst/>
                      </a:prstGeom>
                      <a:noFill/>
                      <a:ln>
                        <a:noFill/>
                      </a:ln>
                    </wps:spPr>
                    <wps:txbx>
                      <w:txbxContent>
                        <w:p w14:paraId="6610039A" w14:textId="0F670CF4"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AFE4EA9" id="_x0000_t202" coordsize="21600,21600" o:spt="202" path="m,l,21600r21600,l21600,xe">
              <v:stroke joinstyle="miter"/>
              <v:path gradientshapeok="t" o:connecttype="rect"/>
            </v:shapetype>
            <v:shape id="Text Box 3" o:spid="_x0000_s1027" type="#_x0000_t202" alt="Internal" style="position:absolute;margin-left:0;margin-top:0;width:31.95pt;height:29.05pt;z-index:251660288;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" filled="f" stroked="f">
              <v:textbox style="mso-fit-shape-to-text:t" inset="0,15pt,0,0">
                <w:txbxContent>
                  <w:p w14:paraId="6610039A" w14:textId="0F670CF4"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69894B" w14:textId="03091A80" w:rsidR="00FE23CC" w:rsidRDefault="00FE23CC">
    <w:pPr>
      <w:pStyle w:val="Header"/>
    </w:pPr>
    <w:r>
      <w:rPr>
        <w:noProof/>
      </w:rPr>
      <mc:AlternateContent>
        <mc:Choice Requires="wps">
          <w:drawing>
            <wp:anchor distT="0" distB="0" distL="0" distR="0" simplePos="0" relativeHeight="251658240" behindDoc="0" locked="0" layoutInCell="1" allowOverlap="1" wp14:anchorId="0F4A5CBF" wp14:editId="64254C2D">
              <wp:simplePos x="635" y="635"/>
              <wp:positionH relativeFrom="page">
                <wp:align>center</wp:align>
              </wp:positionH>
              <wp:positionV relativeFrom="page">
                <wp:align>top</wp:align>
              </wp:positionV>
              <wp:extent cx="405765" cy="368935"/>
              <wp:effectExtent l="0" t="0" r="13335" b="12065"/>
              <wp:wrapNone/>
              <wp:docPr id="1593531898" name="Text Box 1" descr="Intern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05765" cy="368935"/>
                      </a:xfrm>
                      <a:prstGeom prst="rect">
                        <a:avLst/>
                      </a:prstGeom>
                      <a:noFill/>
                      <a:ln>
                        <a:noFill/>
                      </a:ln>
                    </wps:spPr>
                    <wps:txbx>
                      <w:txbxContent>
                        <w:p w14:paraId="289D4F81" w14:textId="35FFDE68"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F4A5CBF" id="_x0000_t202" coordsize="21600,21600" o:spt="202" path="m,l,21600r21600,l21600,xe">
              <v:stroke joinstyle="miter"/>
              <v:path gradientshapeok="t" o:connecttype="rect"/>
            </v:shapetype>
            <v:shape id="Text Box 1" o:spid="_x0000_s1028" type="#_x0000_t202" alt="Internal" style="position:absolute;margin-left:0;margin-top:0;width:31.95pt;height:29.05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" filled="f" stroked="f">
              <v:textbox style="mso-fit-shape-to-text:t" inset="0,15pt,0,0">
                <w:txbxContent>
                  <w:p w14:paraId="289D4F81" w14:textId="35FFDE68" w:rsidR="00FE23CC" w:rsidRPr="00FE23CC" w:rsidRDefault="00FE23CC" w:rsidP="00FE23CC">
                    <w:pPr>
                      <w:spacing w:after="0"/>
                      <w:rPr>
                        <w:rFonts w:ascii="Calibri" w:eastAsia="Calibri" w:hAnsi="Calibri" w:cs="Calibri"/>
                        <w:noProof/>
                        <w:color w:val="000000"/>
                        <w:sz w:val="20"/>
                        <w:szCs w:val="20"/>
                      </w:rPr>
                    </w:pPr>
                    <w:r w:rsidRPr="00FE23CC">
                      <w:rPr>
                        <w:rFonts w:ascii="Calibri" w:eastAsia="Calibri" w:hAnsi="Calibri" w:cs="Calibri"/>
                        <w:noProof/>
                        <w:color w:val="000000"/>
                        <w:sz w:val="20"/>
                        <w:szCs w:val="20"/>
                      </w:rPr>
                      <w:t>Internal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6EE7B82"/>
    <w:multiLevelType w:val="hybridMultilevel"/>
    <w:tmpl w:val="EC96CBF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679E58CA"/>
    <w:multiLevelType w:val="hybridMultilevel"/>
    <w:tmpl w:val="B59CB16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6593201">
    <w:abstractNumId w:val="1"/>
  </w:num>
  <w:num w:numId="2" w16cid:durableId="337720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49FA"/>
    <w:rsid w:val="000820D2"/>
    <w:rsid w:val="00084D45"/>
    <w:rsid w:val="000D2E5D"/>
    <w:rsid w:val="000D3874"/>
    <w:rsid w:val="001521DA"/>
    <w:rsid w:val="0015705F"/>
    <w:rsid w:val="00196965"/>
    <w:rsid w:val="001C1496"/>
    <w:rsid w:val="001F3F39"/>
    <w:rsid w:val="00242E47"/>
    <w:rsid w:val="00286CB0"/>
    <w:rsid w:val="00290077"/>
    <w:rsid w:val="002F2AE5"/>
    <w:rsid w:val="002F5A67"/>
    <w:rsid w:val="003A49FA"/>
    <w:rsid w:val="003A7607"/>
    <w:rsid w:val="004543C7"/>
    <w:rsid w:val="004556E6"/>
    <w:rsid w:val="004A1B22"/>
    <w:rsid w:val="004A79D7"/>
    <w:rsid w:val="00556497"/>
    <w:rsid w:val="005E76D7"/>
    <w:rsid w:val="00727FBD"/>
    <w:rsid w:val="007F4F42"/>
    <w:rsid w:val="00803C8F"/>
    <w:rsid w:val="008D787F"/>
    <w:rsid w:val="00906A5D"/>
    <w:rsid w:val="00937FE7"/>
    <w:rsid w:val="00976BD7"/>
    <w:rsid w:val="00A01960"/>
    <w:rsid w:val="00A02C2D"/>
    <w:rsid w:val="00A10273"/>
    <w:rsid w:val="00A21AD6"/>
    <w:rsid w:val="00A406DC"/>
    <w:rsid w:val="00AE0F58"/>
    <w:rsid w:val="00AF1727"/>
    <w:rsid w:val="00B10068"/>
    <w:rsid w:val="00B20274"/>
    <w:rsid w:val="00BC5898"/>
    <w:rsid w:val="00BD4F79"/>
    <w:rsid w:val="00BE45EB"/>
    <w:rsid w:val="00C14D04"/>
    <w:rsid w:val="00C24C88"/>
    <w:rsid w:val="00C80E42"/>
    <w:rsid w:val="00CC0091"/>
    <w:rsid w:val="00D3671A"/>
    <w:rsid w:val="00D4248A"/>
    <w:rsid w:val="00D5642F"/>
    <w:rsid w:val="00D727F5"/>
    <w:rsid w:val="00E14EE6"/>
    <w:rsid w:val="00E95EE8"/>
    <w:rsid w:val="00F90DF1"/>
    <w:rsid w:val="00FE23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A4EB2D"/>
  <w15:docId w15:val="{711C304D-7D1A-4EF2-A5B4-4070C14C8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14D04"/>
    <w:pPr>
      <w:ind w:left="720"/>
      <w:contextualSpacing/>
    </w:pPr>
  </w:style>
  <w:style w:type="paragraph" w:styleId="Header">
    <w:name w:val="header"/>
    <w:basedOn w:val="Normal"/>
    <w:link w:val="HeaderChar"/>
    <w:uiPriority w:val="99"/>
    <w:unhideWhenUsed/>
    <w:rsid w:val="00FE23CC"/>
    <w:pPr>
      <w:tabs>
        <w:tab w:val="center" w:pos="4513"/>
        <w:tab w:val="right" w:pos="9026"/>
      </w:tabs>
      <w:spacing w:after="0" w:line="240" w:lineRule="auto"/>
    </w:pPr>
  </w:style>
  <w:style w:type="character" w:customStyle="1" w:styleId="HeaderChar">
    <w:name w:val="Header Char"/>
    <w:basedOn w:val="DefaultParagraphFont"/>
    <w:link w:val="Header"/>
    <w:uiPriority w:val="99"/>
    <w:rsid w:val="00FE23C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64A4E8D4B5FED458AF4A97DC684C361" ma:contentTypeVersion="14" ma:contentTypeDescription="Create a new document." ma:contentTypeScope="" ma:versionID="7a7263a96eb1c1acbdc5566cd97082f7">
  <xsd:schema xmlns:xsd="http://www.w3.org/2001/XMLSchema" xmlns:xs="http://www.w3.org/2001/XMLSchema" xmlns:p="http://schemas.microsoft.com/office/2006/metadata/properties" xmlns:ns2="8767c5ca-2d9f-478b-a753-fe05cab4b92a" xmlns:ns3="803b9e1c-d512-435b-9dab-3710bfac74cb" targetNamespace="http://schemas.microsoft.com/office/2006/metadata/properties" ma:root="true" ma:fieldsID="f8aa730e7dae4efd94d4558629cd6852" ns2:_="" ns3:_="">
    <xsd:import namespace="8767c5ca-2d9f-478b-a753-fe05cab4b92a"/>
    <xsd:import namespace="803b9e1c-d512-435b-9dab-3710bfac74c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67c5ca-2d9f-478b-a753-fe05cab4b9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3b9e1c-d512-435b-9dab-3710bfac74c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08C8EE9A-F1DD-460C-9E20-24CA132F03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67c5ca-2d9f-478b-a753-fe05cab4b92a"/>
    <ds:schemaRef ds:uri="803b9e1c-d512-435b-9dab-3710bfac74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FBEDB8D-C345-471D-ADA3-0BE256D290F6}">
  <ds:schemaRefs>
    <ds:schemaRef ds:uri="http://schemas.microsoft.com/sharepoint/v3/contenttype/forms"/>
  </ds:schemaRefs>
</ds:datastoreItem>
</file>

<file path=customXml/itemProps3.xml><?xml version="1.0" encoding="utf-8"?>
<ds:datastoreItem xmlns:ds="http://schemas.openxmlformats.org/officeDocument/2006/customXml" ds:itemID="{64A81CB2-2FFB-4C6F-9927-4932F107DD3B}">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e159a725-fe65-4bc8-83b5-7e083f9933ff}" enabled="1" method="Privileged" siteId="{472f2d21-00a9-4fe2-8b14-51e21d7e6f9f}"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830</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ASDAN</Company>
  <LinksUpToDate>false</LinksUpToDate>
  <CharactersWithSpaces>5550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Jane Ashley</dc:creator>
  <cp:lastModifiedBy>Sian Elizabeth Wood</cp:lastModifiedBy>
  <cp:revision>5</cp:revision>
  <dcterms:created xsi:type="dcterms:W3CDTF">2024-11-12T14:34:00Z</dcterms:created>
  <dcterms:modified xsi:type="dcterms:W3CDTF">2024-11-12T14:41:00Z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0x010100B64A4E8D4B5FED458AF4A97DC684C361</vt:lpwstr>
  </property>
  <property fmtid="{D5CDD505-2E9C-101B-9397-08002B2CF9AE}" pid="3" name="Order">
    <vt:r8>4012500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ClassificationContentMarkingHeaderShapeIds">
    <vt:lpwstr>5efb5dfa,224e715d,1db506ed</vt:lpwstr>
  </property>
  <property fmtid="{D5CDD505-2E9C-101B-9397-08002B2CF9AE}" pid="11" name="ClassificationContentMarkingHeaderFontProps">
    <vt:lpwstr>#000000,10,Calibri</vt:lpwstr>
  </property>
  <property fmtid="{D5CDD505-2E9C-101B-9397-08002B2CF9AE}" pid="12" name="ClassificationContentMarkingHeaderText">
    <vt:lpwstr>Internal</vt:lpwstr>
  </property>
</Properties>
</file>